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9AD08" w14:textId="77777777" w:rsidR="007C58B5" w:rsidRPr="00D07567" w:rsidRDefault="007C58B5" w:rsidP="00AE2904">
      <w:pPr>
        <w:pStyle w:val="ad"/>
        <w:ind w:left="5664" w:firstLine="708"/>
        <w:jc w:val="center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825CF0">
        <w:rPr>
          <w:rFonts w:ascii="Times New Roman" w:hAnsi="Times New Roman"/>
          <w:i/>
          <w:sz w:val="28"/>
          <w:szCs w:val="28"/>
        </w:rPr>
        <w:t>19</w:t>
      </w:r>
    </w:p>
    <w:p w14:paraId="16DFF39C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28916A23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220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856FFC" w14:paraId="45424312" w14:textId="77777777" w:rsidTr="009D2BFC">
        <w:trPr>
          <w:cantSplit/>
          <w:trHeight w:val="1773"/>
        </w:trPr>
        <w:tc>
          <w:tcPr>
            <w:tcW w:w="5360" w:type="dxa"/>
          </w:tcPr>
          <w:p w14:paraId="6DA1789C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669CE5D7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2C2A5BF9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70172463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</w:p>
          <w:p w14:paraId="42DBEE5D" w14:textId="0A25E5D4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4768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 Коробейникова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0A543E21" w14:textId="6EED131A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»_______________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4768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5CE03162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1FD35BB0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0A7135AC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3424CCF2" w14:textId="77777777" w:rsidR="00953551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02D72201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12403BC9" w14:textId="624208ED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«_____ »______________________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4768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0D8B5672" w14:textId="77777777" w:rsidTr="009D2BFC">
        <w:trPr>
          <w:cantSplit/>
          <w:trHeight w:val="1480"/>
        </w:trPr>
        <w:tc>
          <w:tcPr>
            <w:tcW w:w="5360" w:type="dxa"/>
          </w:tcPr>
          <w:p w14:paraId="1A13EB19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092EE498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67044BC5" w14:textId="77777777" w:rsidR="00953551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2ADBB962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4A639EE5" w14:textId="19EEACED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4768C8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768C8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768C8">
              <w:rPr>
                <w:rFonts w:ascii="Times New Roman" w:hAnsi="Times New Roman" w:cs="Times New Roman"/>
                <w:sz w:val="24"/>
                <w:szCs w:val="24"/>
              </w:rPr>
              <w:t xml:space="preserve"> марта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4768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6AD39D2B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53415CA0" w14:textId="07E65323" w:rsidR="007C58B5" w:rsidRPr="00953551" w:rsidRDefault="007C58B5" w:rsidP="009D2BFC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«___ »____________20</w:t>
            </w:r>
            <w:r w:rsidRPr="00953551">
              <w:rPr>
                <w:color w:val="auto"/>
                <w:lang w:val="tt-RU"/>
              </w:rPr>
              <w:t>2</w:t>
            </w:r>
            <w:r w:rsidR="004768C8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3580119B" w14:textId="77777777" w:rsidR="007C58B5" w:rsidRDefault="007C58B5" w:rsidP="00F67C13"/>
    <w:p w14:paraId="0D303803" w14:textId="77777777" w:rsidR="00F67C13" w:rsidRPr="00F67C13" w:rsidRDefault="00F67C13" w:rsidP="00825CF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E17042" w14:textId="77777777" w:rsidR="00825CF0" w:rsidRPr="00825CF0" w:rsidRDefault="00825CF0" w:rsidP="00825C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5CF0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14:paraId="1C9C4B0D" w14:textId="77777777" w:rsidR="00825CF0" w:rsidRPr="00825CF0" w:rsidRDefault="00825CF0" w:rsidP="00825C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5CF0">
        <w:rPr>
          <w:rFonts w:ascii="Times New Roman" w:hAnsi="Times New Roman" w:cs="Times New Roman"/>
          <w:b/>
          <w:sz w:val="24"/>
          <w:szCs w:val="24"/>
        </w:rPr>
        <w:t>Об условиях и порядке проведения профессиональ</w:t>
      </w:r>
      <w:r>
        <w:rPr>
          <w:rFonts w:ascii="Times New Roman" w:hAnsi="Times New Roman" w:cs="Times New Roman"/>
          <w:b/>
          <w:sz w:val="24"/>
          <w:szCs w:val="24"/>
        </w:rPr>
        <w:t xml:space="preserve">ной подготовки, переподготовки, </w:t>
      </w:r>
      <w:r w:rsidRPr="00825CF0">
        <w:rPr>
          <w:rFonts w:ascii="Times New Roman" w:hAnsi="Times New Roman" w:cs="Times New Roman"/>
          <w:b/>
          <w:sz w:val="24"/>
          <w:szCs w:val="24"/>
        </w:rPr>
        <w:t>повышении квалификации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25CF0">
        <w:rPr>
          <w:rFonts w:ascii="Times New Roman" w:hAnsi="Times New Roman" w:cs="Times New Roman"/>
          <w:b/>
          <w:sz w:val="24"/>
          <w:szCs w:val="24"/>
        </w:rPr>
        <w:t>работников М</w:t>
      </w:r>
      <w:r>
        <w:rPr>
          <w:rFonts w:ascii="Times New Roman" w:hAnsi="Times New Roman" w:cs="Times New Roman"/>
          <w:b/>
          <w:sz w:val="24"/>
          <w:szCs w:val="24"/>
        </w:rPr>
        <w:t xml:space="preserve">униципального бюджетного дошкольного образовательного учреждения </w:t>
      </w:r>
      <w:r w:rsidRPr="00825CF0">
        <w:rPr>
          <w:rFonts w:ascii="Times New Roman" w:hAnsi="Times New Roman" w:cs="Times New Roman"/>
          <w:b/>
          <w:sz w:val="24"/>
          <w:szCs w:val="24"/>
        </w:rPr>
        <w:t>«Детский сад общеразвивающего вида №22«Гнёздышко» ЕМР РТ</w:t>
      </w:r>
    </w:p>
    <w:p w14:paraId="32F7F89B" w14:textId="77777777" w:rsidR="00825CF0" w:rsidRPr="00825CF0" w:rsidRDefault="00825CF0" w:rsidP="00825CF0">
      <w:pPr>
        <w:rPr>
          <w:b/>
        </w:rPr>
      </w:pPr>
    </w:p>
    <w:p w14:paraId="6E0925B4" w14:textId="77777777" w:rsidR="00825CF0" w:rsidRPr="00825CF0" w:rsidRDefault="00825CF0" w:rsidP="00825CF0">
      <w:pPr>
        <w:rPr>
          <w:rFonts w:ascii="Times New Roman" w:hAnsi="Times New Roman" w:cs="Times New Roman"/>
          <w:b/>
          <w:sz w:val="24"/>
          <w:szCs w:val="24"/>
        </w:rPr>
      </w:pPr>
      <w:r w:rsidRPr="00825CF0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14:paraId="6FF84A99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1.1.</w:t>
      </w:r>
      <w:r w:rsidRPr="00825CF0">
        <w:rPr>
          <w:rFonts w:ascii="Times New Roman" w:hAnsi="Times New Roman" w:cs="Times New Roman"/>
          <w:sz w:val="24"/>
          <w:szCs w:val="24"/>
        </w:rPr>
        <w:tab/>
        <w:t>Данное Положение определяет формы, виды, периодичность, порядок организации и прохождения профессиональной подготовки, переподготовки и повышения квалификации педагогических работников МБДОУ «Дет</w:t>
      </w:r>
      <w:r>
        <w:rPr>
          <w:rFonts w:ascii="Times New Roman" w:hAnsi="Times New Roman" w:cs="Times New Roman"/>
          <w:sz w:val="24"/>
          <w:szCs w:val="24"/>
        </w:rPr>
        <w:t xml:space="preserve">ский сад общеразвивающего вида </w:t>
      </w:r>
      <w:r w:rsidRPr="00825CF0">
        <w:rPr>
          <w:rFonts w:ascii="Times New Roman" w:hAnsi="Times New Roman" w:cs="Times New Roman"/>
          <w:sz w:val="24"/>
          <w:szCs w:val="24"/>
        </w:rPr>
        <w:t xml:space="preserve">№ 22«Гнёздышко» ЕМР РТ(далее - Учреждение). </w:t>
      </w:r>
    </w:p>
    <w:p w14:paraId="2352B21D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1.2.</w:t>
      </w:r>
      <w:r w:rsidRPr="00825CF0">
        <w:rPr>
          <w:rFonts w:ascii="Times New Roman" w:hAnsi="Times New Roman" w:cs="Times New Roman"/>
          <w:sz w:val="24"/>
          <w:szCs w:val="24"/>
        </w:rPr>
        <w:tab/>
        <w:t>Положение о профессиональной подготовке, переподготовке и повышении квалификации педагогических работников разработано в соответствии с Федеральным Законом от 29 декабря 2012 года № 273-ФЗ «Об образовании в Российской Федерации», со статьями 196, 197 Трудового Кодекса РФ.</w:t>
      </w:r>
    </w:p>
    <w:p w14:paraId="3687D6FB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1.3.</w:t>
      </w:r>
      <w:r w:rsidRPr="00825CF0">
        <w:rPr>
          <w:rFonts w:ascii="Times New Roman" w:hAnsi="Times New Roman" w:cs="Times New Roman"/>
          <w:sz w:val="24"/>
          <w:szCs w:val="24"/>
        </w:rPr>
        <w:tab/>
        <w:t>Настоящее Положение является локальным нормативным актом Учреждения, регламентирующим права, обязанности и ответственность педагогических работников.</w:t>
      </w:r>
    </w:p>
    <w:p w14:paraId="144F29DC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1.4.</w:t>
      </w:r>
      <w:r w:rsidRPr="00825CF0">
        <w:rPr>
          <w:rFonts w:ascii="Times New Roman" w:hAnsi="Times New Roman" w:cs="Times New Roman"/>
          <w:sz w:val="24"/>
          <w:szCs w:val="24"/>
        </w:rPr>
        <w:tab/>
        <w:t xml:space="preserve">Целью повышения квалификации является: </w:t>
      </w:r>
    </w:p>
    <w:p w14:paraId="3C05AC1F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обновление теоретических и практических знаний педагогических работников в связи с повышением требований к уровню квалификации;</w:t>
      </w:r>
    </w:p>
    <w:p w14:paraId="40A8FAE0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 xml:space="preserve">удовлетворение потребности педагогических работников в профессиональных знаниях (предметных, педагогических, общекультурных) и в приобретении опыта </w:t>
      </w:r>
      <w:r w:rsidRPr="00825CF0">
        <w:rPr>
          <w:rFonts w:ascii="Times New Roman" w:hAnsi="Times New Roman" w:cs="Times New Roman"/>
          <w:sz w:val="24"/>
          <w:szCs w:val="24"/>
        </w:rPr>
        <w:lastRenderedPageBreak/>
        <w:t>организации учебного процесса в соответствии с современными тенденциями развития образования;</w:t>
      </w:r>
    </w:p>
    <w:p w14:paraId="2DAD4682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помощь сотрудникам в реализации своего творческого потенциала.</w:t>
      </w:r>
    </w:p>
    <w:p w14:paraId="6B76A89D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1.5.</w:t>
      </w:r>
      <w:r w:rsidRPr="00825CF0">
        <w:rPr>
          <w:rFonts w:ascii="Times New Roman" w:hAnsi="Times New Roman" w:cs="Times New Roman"/>
          <w:sz w:val="24"/>
          <w:szCs w:val="24"/>
        </w:rPr>
        <w:tab/>
        <w:t xml:space="preserve">Повышение квалификации педагогических работников проводится по мере необходимости, но не реже одного раза в 3 года, в течение всей их трудовой деятельности. </w:t>
      </w:r>
    </w:p>
    <w:p w14:paraId="422F8280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Для сотрудников, не имеющих опыта работы – в течение первых двух лет работы. Конкретные сроки повышения квалификации устанавливаются планом повышения квалификации педагогических работников ДОУ.</w:t>
      </w:r>
    </w:p>
    <w:p w14:paraId="33AE3EE5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1.6.</w:t>
      </w:r>
      <w:r w:rsidRPr="00825CF0">
        <w:rPr>
          <w:rFonts w:ascii="Times New Roman" w:hAnsi="Times New Roman" w:cs="Times New Roman"/>
          <w:sz w:val="24"/>
          <w:szCs w:val="24"/>
        </w:rPr>
        <w:tab/>
        <w:t>Повышение квалификации производится за счет средств бюджета ДОУ, а также полностью или частично за счет собственных средств педагогических работников ДОУ.</w:t>
      </w:r>
    </w:p>
    <w:p w14:paraId="3EAF9B3A" w14:textId="77777777" w:rsidR="00825CF0" w:rsidRPr="00825CF0" w:rsidRDefault="00825CF0" w:rsidP="00825CF0">
      <w:pPr>
        <w:rPr>
          <w:rFonts w:ascii="Times New Roman" w:hAnsi="Times New Roman" w:cs="Times New Roman"/>
          <w:b/>
          <w:sz w:val="24"/>
          <w:szCs w:val="24"/>
        </w:rPr>
      </w:pPr>
      <w:r w:rsidRPr="00825CF0">
        <w:rPr>
          <w:rFonts w:ascii="Times New Roman" w:hAnsi="Times New Roman" w:cs="Times New Roman"/>
          <w:b/>
          <w:sz w:val="24"/>
          <w:szCs w:val="24"/>
        </w:rPr>
        <w:t>2. Формы и виды повышения квалификации педагогических работников ДОУ</w:t>
      </w:r>
    </w:p>
    <w:p w14:paraId="71E2D736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2.1. Повышение квалификации педагогических работников ДОУ проводится в очной, заочной и дистанционной формах. </w:t>
      </w:r>
    </w:p>
    <w:p w14:paraId="266715F9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2.2. Повышение квалификации осуществляется в виде самообразования, курсовой подготовки, профессиональной переподготовки, стажировки, которые, по желанию педагога, могут быть также включены в его индивидуальную образовательную программу повышения квалификации. </w:t>
      </w:r>
    </w:p>
    <w:p w14:paraId="5BC2C5E6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2.2.1. Курсовая подготовка включает в себя следующие формы обучения: </w:t>
      </w:r>
    </w:p>
    <w:p w14:paraId="5A2EFD97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- краткосрочное (продолжительностью от 72 до 100 часов) </w:t>
      </w:r>
    </w:p>
    <w:p w14:paraId="57C37F6B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- тематическое обучение по одному из видов направлений деятельности педагогического работника; </w:t>
      </w:r>
    </w:p>
    <w:p w14:paraId="01FC057D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- длительное (продолжительностью от 100 до 300 часов) обучение для углубленного изучения актуальных проблем по профилю профессиональной деятельности. </w:t>
      </w:r>
    </w:p>
    <w:p w14:paraId="3C6B492D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2.2.2. Стажировка представляет собой обучение педагогических работников ДОУ, направленное на формирование и закрепление на практике знаний, умений и навыков, полученных ими в результате теоретической подготовки, изучение нового опыта в области своей профессиональной деятельности. Стажировка может реализовываться в качестве: </w:t>
      </w:r>
    </w:p>
    <w:p w14:paraId="7AE32919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- отдельного вида профессионального обучения (в этом случае стажировка приравнивается к повышению квалификации в виде курсовой подготовки); </w:t>
      </w:r>
    </w:p>
    <w:p w14:paraId="77ACAE8C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- отдельного этапа курсовой подготовки или профессиональной переподготовки педагогического работника, включенного в индивидуальную образовательную программу работника. </w:t>
      </w:r>
    </w:p>
    <w:p w14:paraId="36B1247A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lastRenderedPageBreak/>
        <w:t>2.3. Повышение квалификации может осуществляться как без отрыва, так и с отрывом от основной деятельности.</w:t>
      </w:r>
    </w:p>
    <w:p w14:paraId="44D11A49" w14:textId="77777777" w:rsidR="00825CF0" w:rsidRPr="00825CF0" w:rsidRDefault="00825CF0" w:rsidP="00825CF0">
      <w:pPr>
        <w:rPr>
          <w:rFonts w:ascii="Times New Roman" w:hAnsi="Times New Roman" w:cs="Times New Roman"/>
          <w:b/>
          <w:sz w:val="24"/>
          <w:szCs w:val="24"/>
        </w:rPr>
      </w:pPr>
      <w:r w:rsidRPr="00825CF0">
        <w:rPr>
          <w:rFonts w:ascii="Times New Roman" w:hAnsi="Times New Roman" w:cs="Times New Roman"/>
          <w:b/>
          <w:sz w:val="24"/>
          <w:szCs w:val="24"/>
        </w:rPr>
        <w:t>3. Организация повышения квалификации педагогических работников ДОУ.</w:t>
      </w:r>
    </w:p>
    <w:p w14:paraId="24EA44AD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3.1. Организация повышения квалификации педагогических работников ДОУ включает в себя: </w:t>
      </w:r>
    </w:p>
    <w:p w14:paraId="4A5978BD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перспективное планирование повышения квалификации педагогических работников на 3 года;</w:t>
      </w:r>
    </w:p>
    <w:p w14:paraId="6579C6F8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 xml:space="preserve">ежегодное формирование проекта плана повышения квалификации педагогических работников в соответствии с планом </w:t>
      </w:r>
    </w:p>
    <w:p w14:paraId="0BD30FE8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 xml:space="preserve">проспектом курсовых мероприятий по профессиональной переподготовке и повышению квалификации работников образования на год; </w:t>
      </w:r>
    </w:p>
    <w:p w14:paraId="3B15FBC4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 xml:space="preserve">утверждение плана повышения квалификации педагогических работников, принятого на заседании педагогического совета. </w:t>
      </w:r>
    </w:p>
    <w:p w14:paraId="556868CA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3.2. Корректировка плана повышения квалификации производится в случаях:</w:t>
      </w:r>
    </w:p>
    <w:p w14:paraId="2188FE60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 xml:space="preserve">временной нетрудоспособности работника ДОУ (иного уважительного случая, препятствующего участию работника в мероприятиях по повышению квалификации); </w:t>
      </w:r>
    </w:p>
    <w:p w14:paraId="1F937F6B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 xml:space="preserve">отмены курсов, реализуемых организацией, осуществляющей повышение квалификации; </w:t>
      </w:r>
    </w:p>
    <w:p w14:paraId="788BFDD7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3.3. Основаниями для направления педагогических работников на повышение квалификации в виде курсовой подготовки являются: </w:t>
      </w:r>
    </w:p>
    <w:p w14:paraId="2D96165F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 xml:space="preserve">наступление очередного срока повышения квалификации; </w:t>
      </w:r>
    </w:p>
    <w:p w14:paraId="71E4F853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 xml:space="preserve">рекомендация аттестационной комиссии; </w:t>
      </w:r>
    </w:p>
    <w:p w14:paraId="781782BB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инициатива работника.</w:t>
      </w:r>
    </w:p>
    <w:p w14:paraId="38FF466E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3.4. Основаниями для направления педагогических работников на повышение квалификации в виде профессиональной переподготовки является несоответствие уровня квалификации занимаемой должности. </w:t>
      </w:r>
    </w:p>
    <w:p w14:paraId="343DC599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3.5. При установлении целесообразности и актуальности обучения педагогического работника в виде курсовой подготовки его обучение, в случае добровольной инициативы работника, может быть частично (или полностью) оплачено за счет самого работника. </w:t>
      </w:r>
    </w:p>
    <w:p w14:paraId="40D25E0A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3.6. За сотрудниками, направленными на повышение квалификации с отрывом от работы, сохраняется средняя заработная плата по основному месту работы. </w:t>
      </w:r>
    </w:p>
    <w:p w14:paraId="616E8F34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</w:p>
    <w:p w14:paraId="6978BB78" w14:textId="77777777" w:rsidR="00825CF0" w:rsidRPr="00825CF0" w:rsidRDefault="00825CF0" w:rsidP="00825CF0">
      <w:pPr>
        <w:rPr>
          <w:rFonts w:ascii="Times New Roman" w:hAnsi="Times New Roman" w:cs="Times New Roman"/>
          <w:b/>
          <w:sz w:val="24"/>
          <w:szCs w:val="24"/>
        </w:rPr>
      </w:pPr>
      <w:r w:rsidRPr="00825CF0">
        <w:rPr>
          <w:rFonts w:ascii="Times New Roman" w:hAnsi="Times New Roman" w:cs="Times New Roman"/>
          <w:b/>
          <w:sz w:val="24"/>
          <w:szCs w:val="24"/>
        </w:rPr>
        <w:lastRenderedPageBreak/>
        <w:t>4. Права и обязанности работодателя</w:t>
      </w:r>
    </w:p>
    <w:p w14:paraId="57BCD4EA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4.1. Работодатель имеет право:</w:t>
      </w:r>
    </w:p>
    <w:p w14:paraId="02410B8C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определять необходимость профессиональной подготовки, переподготовки и повышения квалификации педагогических кадров для нужд учреждения;</w:t>
      </w:r>
    </w:p>
    <w:p w14:paraId="1464BAFA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предлагать формы подготовки, переподготовки и повышения квалификации педагогических работников с учетом возможностей повышения квалификации;</w:t>
      </w:r>
    </w:p>
    <w:p w14:paraId="7765B660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устанавливать перечень профессий работников, подлежащих повышению квалификации по согласованию с представительным органом учреждения.</w:t>
      </w:r>
    </w:p>
    <w:p w14:paraId="14128281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4.2. Работодатель обязан:</w:t>
      </w:r>
    </w:p>
    <w:p w14:paraId="25254BA2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при направлении работника для повышения квалификации с отрывом от работы сохранять за ним место;</w:t>
      </w:r>
    </w:p>
    <w:p w14:paraId="22D3453E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14:paraId="1E1428A1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создать необходимые условия педагогическим работникам, проходящим профессиональную подготовку, переподготовку и повышение квалификации для совмещения работы с обучением;</w:t>
      </w:r>
    </w:p>
    <w:p w14:paraId="06675872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планировать повышение квалификации работника не реже 1 раза в 3 года;</w:t>
      </w:r>
    </w:p>
    <w:p w14:paraId="45B8CA7B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учреждению.</w:t>
      </w:r>
    </w:p>
    <w:p w14:paraId="5D3CABF2" w14:textId="77777777" w:rsidR="00825CF0" w:rsidRPr="00825CF0" w:rsidRDefault="00825CF0" w:rsidP="00825CF0">
      <w:pPr>
        <w:rPr>
          <w:rFonts w:ascii="Times New Roman" w:hAnsi="Times New Roman" w:cs="Times New Roman"/>
          <w:b/>
          <w:sz w:val="24"/>
          <w:szCs w:val="24"/>
        </w:rPr>
      </w:pPr>
      <w:r w:rsidRPr="00825CF0">
        <w:rPr>
          <w:rFonts w:ascii="Times New Roman" w:hAnsi="Times New Roman" w:cs="Times New Roman"/>
          <w:b/>
          <w:sz w:val="24"/>
          <w:szCs w:val="24"/>
        </w:rPr>
        <w:t>5. Права и обязанности работников</w:t>
      </w:r>
    </w:p>
    <w:p w14:paraId="7B9D45E4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5.1. В соответствии со статьей 187 ТК РФ работник имеет право:</w:t>
      </w:r>
    </w:p>
    <w:p w14:paraId="5B8F3A02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на повышение квалификации с отрывом от работы не реже 1 раза в 3 года с сохранением заработной платы в течение всего периода обучения;</w:t>
      </w:r>
    </w:p>
    <w:p w14:paraId="20B13412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на повышение квалификации по личному желанию в сроки и на условиях, согласованных с администрацией учреждения;</w:t>
      </w:r>
    </w:p>
    <w:p w14:paraId="49276C1B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на отпуск без сохранения заработной платы в летний период, предназначенный для профессиональной подготовки, переподготовки и повышения квалификации.</w:t>
      </w:r>
    </w:p>
    <w:p w14:paraId="086B3249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5.2. Работник обязан:</w:t>
      </w:r>
    </w:p>
    <w:p w14:paraId="1374D245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эффективно использовать время, предоставленное работнику для повышения его профессионального роста;</w:t>
      </w:r>
    </w:p>
    <w:p w14:paraId="03B359F1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lastRenderedPageBreak/>
        <w:t></w:t>
      </w:r>
      <w:r w:rsidRPr="00825CF0">
        <w:rPr>
          <w:rFonts w:ascii="Times New Roman" w:hAnsi="Times New Roman" w:cs="Times New Roman"/>
          <w:sz w:val="24"/>
          <w:szCs w:val="24"/>
        </w:rPr>
        <w:tab/>
        <w:t>сдать ответственному за делопроизводство копию документа, подтверждающего повышение профессиональной квалификации.</w:t>
      </w:r>
    </w:p>
    <w:p w14:paraId="128E20DC" w14:textId="77777777" w:rsidR="00825CF0" w:rsidRPr="00825CF0" w:rsidRDefault="00825CF0" w:rsidP="00825CF0">
      <w:pPr>
        <w:rPr>
          <w:rFonts w:ascii="Times New Roman" w:hAnsi="Times New Roman" w:cs="Times New Roman"/>
          <w:b/>
          <w:sz w:val="24"/>
          <w:szCs w:val="24"/>
        </w:rPr>
      </w:pPr>
      <w:r w:rsidRPr="00825CF0">
        <w:rPr>
          <w:rFonts w:ascii="Times New Roman" w:hAnsi="Times New Roman" w:cs="Times New Roman"/>
          <w:b/>
          <w:sz w:val="24"/>
          <w:szCs w:val="24"/>
        </w:rPr>
        <w:t>6. Контроль за повышением квалификации педагогических работников ДОУ</w:t>
      </w:r>
    </w:p>
    <w:p w14:paraId="718F5523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 xml:space="preserve">6.1. Старший воспитатель осуществляет контроль за соблюдением периодичности повышения квалификации педагогических работников ДОУ. </w:t>
      </w:r>
    </w:p>
    <w:p w14:paraId="22C208EB" w14:textId="77777777" w:rsid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6.2. По завершении курсов повышения квалификации педагогический работник обязан представить документ о повышении квалификации.</w:t>
      </w:r>
    </w:p>
    <w:p w14:paraId="08DCD3C0" w14:textId="77777777" w:rsidR="00825CF0" w:rsidRPr="00825CF0" w:rsidRDefault="00825CF0" w:rsidP="00825CF0">
      <w:pPr>
        <w:rPr>
          <w:rFonts w:ascii="Times New Roman" w:hAnsi="Times New Roman" w:cs="Times New Roman"/>
          <w:b/>
          <w:sz w:val="24"/>
          <w:szCs w:val="24"/>
        </w:rPr>
      </w:pPr>
      <w:r w:rsidRPr="00825CF0">
        <w:rPr>
          <w:rFonts w:ascii="Times New Roman" w:hAnsi="Times New Roman" w:cs="Times New Roman"/>
          <w:b/>
          <w:sz w:val="24"/>
          <w:szCs w:val="24"/>
        </w:rPr>
        <w:t>7. Заключительные положения</w:t>
      </w:r>
    </w:p>
    <w:p w14:paraId="1AB41EF4" w14:textId="5AF010B3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6.1. Настоящее Положение является локальным нормативным актом, утверждается приказом заведующего с учетом мнения выборного профсоюзного органа и (или) иного уполномоченного работниками представительного органа, принимается на Общем собрании работников дошкольного образовательного учреждения.</w:t>
      </w:r>
    </w:p>
    <w:p w14:paraId="0B1444F2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6.2.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14:paraId="23A5A446" w14:textId="32B7F9E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6.3. Положение принимается на неопределенный срок. Изменения и дополнения к Положению принимаются в порядке, предусмотренном п.6.1. настоящего Положения.</w:t>
      </w:r>
    </w:p>
    <w:p w14:paraId="249BD94A" w14:textId="77777777" w:rsidR="00825CF0" w:rsidRPr="00825CF0" w:rsidRDefault="00825CF0" w:rsidP="00825CF0">
      <w:pPr>
        <w:rPr>
          <w:rFonts w:ascii="Times New Roman" w:hAnsi="Times New Roman" w:cs="Times New Roman"/>
          <w:sz w:val="24"/>
          <w:szCs w:val="24"/>
        </w:rPr>
      </w:pPr>
      <w:r w:rsidRPr="00825CF0">
        <w:rPr>
          <w:rFonts w:ascii="Times New Roman" w:hAnsi="Times New Roman" w:cs="Times New Roman"/>
          <w:sz w:val="24"/>
          <w:szCs w:val="24"/>
        </w:rPr>
        <w:t>6.4.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09EBA6C8" w14:textId="77777777" w:rsidR="007C58B5" w:rsidRPr="00825CF0" w:rsidRDefault="007C58B5" w:rsidP="007C58B5">
      <w:pPr>
        <w:rPr>
          <w:rFonts w:ascii="Times New Roman" w:hAnsi="Times New Roman" w:cs="Times New Roman"/>
          <w:sz w:val="24"/>
          <w:szCs w:val="24"/>
        </w:rPr>
      </w:pPr>
    </w:p>
    <w:sectPr w:rsidR="007C58B5" w:rsidRPr="00825CF0" w:rsidSect="00F318D0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D7B85" w14:textId="77777777" w:rsidR="00F318D0" w:rsidRDefault="00F318D0">
      <w:r>
        <w:separator/>
      </w:r>
    </w:p>
  </w:endnote>
  <w:endnote w:type="continuationSeparator" w:id="0">
    <w:p w14:paraId="407771BE" w14:textId="77777777" w:rsidR="00F318D0" w:rsidRDefault="00F31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03084"/>
      <w:docPartObj>
        <w:docPartGallery w:val="Page Numbers (Bottom of Page)"/>
        <w:docPartUnique/>
      </w:docPartObj>
    </w:sdtPr>
    <w:sdtContent>
      <w:p w14:paraId="1D1C277C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636E">
          <w:rPr>
            <w:noProof/>
          </w:rPr>
          <w:t>5</w:t>
        </w:r>
        <w:r>
          <w:fldChar w:fldCharType="end"/>
        </w:r>
      </w:p>
    </w:sdtContent>
  </w:sdt>
  <w:p w14:paraId="5C238ECC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CCAC7" w14:textId="77777777" w:rsidR="00F318D0" w:rsidRDefault="00F318D0">
      <w:r>
        <w:separator/>
      </w:r>
    </w:p>
  </w:footnote>
  <w:footnote w:type="continuationSeparator" w:id="0">
    <w:p w14:paraId="21CEE2F2" w14:textId="77777777" w:rsidR="00F318D0" w:rsidRDefault="00F31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5234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5DCC"/>
    <w:rsid w:val="0003611E"/>
    <w:rsid w:val="000B25FE"/>
    <w:rsid w:val="002B4A44"/>
    <w:rsid w:val="002D7EA9"/>
    <w:rsid w:val="003458E6"/>
    <w:rsid w:val="003523E6"/>
    <w:rsid w:val="00357594"/>
    <w:rsid w:val="00382B8E"/>
    <w:rsid w:val="003C208D"/>
    <w:rsid w:val="0044080B"/>
    <w:rsid w:val="00463C52"/>
    <w:rsid w:val="004768C8"/>
    <w:rsid w:val="004D3325"/>
    <w:rsid w:val="004E4836"/>
    <w:rsid w:val="005074B5"/>
    <w:rsid w:val="005269CE"/>
    <w:rsid w:val="0053055B"/>
    <w:rsid w:val="005366AC"/>
    <w:rsid w:val="00546518"/>
    <w:rsid w:val="005657BD"/>
    <w:rsid w:val="0066599A"/>
    <w:rsid w:val="006D2A2E"/>
    <w:rsid w:val="006E1916"/>
    <w:rsid w:val="00747309"/>
    <w:rsid w:val="00763C72"/>
    <w:rsid w:val="00787CBC"/>
    <w:rsid w:val="007A2185"/>
    <w:rsid w:val="007B4727"/>
    <w:rsid w:val="007C58B5"/>
    <w:rsid w:val="0080451B"/>
    <w:rsid w:val="00811DD9"/>
    <w:rsid w:val="00825CF0"/>
    <w:rsid w:val="008D636E"/>
    <w:rsid w:val="009364AE"/>
    <w:rsid w:val="00953551"/>
    <w:rsid w:val="00A249AA"/>
    <w:rsid w:val="00A94B15"/>
    <w:rsid w:val="00AE2904"/>
    <w:rsid w:val="00B30D90"/>
    <w:rsid w:val="00B558A9"/>
    <w:rsid w:val="00BF09D3"/>
    <w:rsid w:val="00C32CE6"/>
    <w:rsid w:val="00C43865"/>
    <w:rsid w:val="00C92132"/>
    <w:rsid w:val="00CA7C1D"/>
    <w:rsid w:val="00D334B1"/>
    <w:rsid w:val="00D44BBE"/>
    <w:rsid w:val="00D820CF"/>
    <w:rsid w:val="00E27D85"/>
    <w:rsid w:val="00E37A0C"/>
    <w:rsid w:val="00E512B6"/>
    <w:rsid w:val="00EA54E4"/>
    <w:rsid w:val="00ED70B6"/>
    <w:rsid w:val="00EE5D08"/>
    <w:rsid w:val="00F27BD3"/>
    <w:rsid w:val="00F318D0"/>
    <w:rsid w:val="00F31C89"/>
    <w:rsid w:val="00F67C13"/>
    <w:rsid w:val="00FB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32C369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1323</Words>
  <Characters>7546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4</cp:revision>
  <cp:lastPrinted>2021-03-16T05:21:00Z</cp:lastPrinted>
  <dcterms:created xsi:type="dcterms:W3CDTF">2021-03-31T08:03:00Z</dcterms:created>
  <dcterms:modified xsi:type="dcterms:W3CDTF">2024-03-14T09:47:00Z</dcterms:modified>
</cp:coreProperties>
</file>